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6566" w14:textId="3CCB9E64" w:rsidR="00D959DE" w:rsidRPr="00C64E88" w:rsidRDefault="000763D0" w:rsidP="00E428D1">
      <w:pPr>
        <w:jc w:val="center"/>
        <w:rPr>
          <w:b/>
        </w:rPr>
      </w:pPr>
      <w:r>
        <w:rPr>
          <w:b/>
        </w:rPr>
        <w:t>Plan</w:t>
      </w:r>
      <w:r w:rsidR="00D959DE" w:rsidRPr="00C64E88">
        <w:rPr>
          <w:b/>
        </w:rPr>
        <w:t xml:space="preserve"> rada Odjela za rudarstvo i metalurgiju HATZ-a </w:t>
      </w:r>
      <w:r w:rsidR="003D7656">
        <w:rPr>
          <w:b/>
        </w:rPr>
        <w:t>u 20</w:t>
      </w:r>
      <w:r w:rsidR="008525C4">
        <w:rPr>
          <w:b/>
        </w:rPr>
        <w:t>2</w:t>
      </w:r>
      <w:r>
        <w:rPr>
          <w:b/>
        </w:rPr>
        <w:t>2</w:t>
      </w:r>
      <w:r w:rsidR="003D7656">
        <w:rPr>
          <w:b/>
        </w:rPr>
        <w:t>. godini</w:t>
      </w:r>
    </w:p>
    <w:p w14:paraId="7597E221" w14:textId="77777777" w:rsidR="00E428D1" w:rsidRDefault="00E428D1" w:rsidP="00D959DE"/>
    <w:p w14:paraId="5ECAF15D" w14:textId="0531898D" w:rsidR="003D7656" w:rsidRDefault="003D7656" w:rsidP="00E428D1">
      <w:pPr>
        <w:jc w:val="both"/>
      </w:pPr>
      <w:r>
        <w:t>Odjel planira u 20</w:t>
      </w:r>
      <w:r w:rsidR="008525C4">
        <w:t>2</w:t>
      </w:r>
      <w:r w:rsidR="000763D0">
        <w:t>2</w:t>
      </w:r>
      <w:r>
        <w:t xml:space="preserve">. godini nastaviti rad </w:t>
      </w:r>
      <w:r w:rsidR="008525C4">
        <w:t>u skladu s</w:t>
      </w:r>
      <w:r>
        <w:t xml:space="preserve"> ciljevima</w:t>
      </w:r>
      <w:r w:rsidR="00850C63">
        <w:t xml:space="preserve"> iz Programa za razdoblje 2017-2023</w:t>
      </w:r>
      <w:r w:rsidR="00E428D1">
        <w:t>.</w:t>
      </w:r>
    </w:p>
    <w:p w14:paraId="025B175D" w14:textId="2369569B" w:rsidR="003D7656" w:rsidRDefault="003D7656" w:rsidP="00E428D1">
      <w:pPr>
        <w:jc w:val="both"/>
      </w:pPr>
      <w:r>
        <w:t xml:space="preserve">Povećanje vidljivosti i utjecaja Odjela u realnom sektoru u području rudarstva, naftnog </w:t>
      </w:r>
      <w:r w:rsidRPr="00C64E88">
        <w:t>rudarstva i metalurgije u RH</w:t>
      </w:r>
      <w:r w:rsidR="008525C4">
        <w:t xml:space="preserve"> ostvarivat će se </w:t>
      </w:r>
      <w:r w:rsidRPr="00C64E88">
        <w:t>predstavljanjem rada Akademije i Odjela</w:t>
      </w:r>
      <w:r w:rsidR="00E428D1">
        <w:t xml:space="preserve"> u različitim prigodama, </w:t>
      </w:r>
      <w:r w:rsidRPr="00C64E88">
        <w:t>koordinacij</w:t>
      </w:r>
      <w:r w:rsidR="00E428D1">
        <w:t>om</w:t>
      </w:r>
      <w:r w:rsidRPr="00C64E88">
        <w:t xml:space="preserve"> aktivnosti s udrugama koje djeluju u ovom području</w:t>
      </w:r>
      <w:r w:rsidR="008525C4">
        <w:t xml:space="preserve">, </w:t>
      </w:r>
      <w:r w:rsidRPr="00C64E88">
        <w:t>intenziviranje</w:t>
      </w:r>
      <w:r w:rsidR="008525C4">
        <w:t>m</w:t>
      </w:r>
      <w:r w:rsidRPr="00C64E88">
        <w:t xml:space="preserve"> publiciranja popularizacijskih radova u stručnim časopisima </w:t>
      </w:r>
      <w:r>
        <w:t>i sličn</w:t>
      </w:r>
      <w:r w:rsidR="00E428D1">
        <w:t>o.</w:t>
      </w:r>
    </w:p>
    <w:p w14:paraId="7B9C01DB" w14:textId="77777777" w:rsidR="003D7656" w:rsidRPr="00C64E88" w:rsidRDefault="003D7656" w:rsidP="00E428D1">
      <w:pPr>
        <w:spacing w:before="240"/>
        <w:contextualSpacing/>
        <w:jc w:val="both"/>
      </w:pPr>
      <w:r w:rsidRPr="00C64E88">
        <w:t>Sudjelovanje članova Odbora u radu međunarodnih udruga, na međunarodnim projektima, kongresima i radionicama prezentiranjem dostignuća hrvatske znanosti i predstavljanjem očuvanja hrvatske tehničke baštine.</w:t>
      </w:r>
    </w:p>
    <w:p w14:paraId="57C56747" w14:textId="1B2C3D3F" w:rsidR="000763D0" w:rsidRDefault="000763D0" w:rsidP="00E428D1">
      <w:pPr>
        <w:contextualSpacing/>
        <w:jc w:val="both"/>
      </w:pPr>
    </w:p>
    <w:p w14:paraId="0B365190" w14:textId="522310E1" w:rsidR="000763D0" w:rsidRDefault="000763D0" w:rsidP="00E428D1">
      <w:pPr>
        <w:contextualSpacing/>
        <w:jc w:val="both"/>
      </w:pPr>
      <w:r>
        <w:t>Sudjelovanje članova Odbora u programima internacionalizacije visokoškolske nastave i drugim oblicima međunarodne suradnje i mobilnosti.</w:t>
      </w:r>
    </w:p>
    <w:p w14:paraId="264B58F6" w14:textId="77777777" w:rsidR="000763D0" w:rsidRDefault="000763D0" w:rsidP="00E428D1">
      <w:pPr>
        <w:contextualSpacing/>
        <w:jc w:val="both"/>
      </w:pPr>
    </w:p>
    <w:p w14:paraId="3E37984F" w14:textId="587691D4" w:rsidR="003D7656" w:rsidRDefault="003D7656" w:rsidP="00E428D1">
      <w:pPr>
        <w:contextualSpacing/>
        <w:jc w:val="both"/>
      </w:pPr>
      <w:r w:rsidRPr="00C64E88">
        <w:t xml:space="preserve">Rad na profesionalizaciji struka </w:t>
      </w:r>
      <w:r w:rsidR="00850C63">
        <w:t xml:space="preserve">bilo </w:t>
      </w:r>
      <w:r w:rsidR="008525C4">
        <w:t>unutar postojeće</w:t>
      </w:r>
      <w:r w:rsidRPr="00C64E88">
        <w:t xml:space="preserve"> Inženjerske komore</w:t>
      </w:r>
      <w:r w:rsidR="00850C63">
        <w:t xml:space="preserve"> bilo putem formiranja razreda unutar postojeće Komore </w:t>
      </w:r>
      <w:r w:rsidR="008525C4">
        <w:t>ili</w:t>
      </w:r>
      <w:r w:rsidR="00850C63">
        <w:t xml:space="preserve"> formiranj</w:t>
      </w:r>
      <w:r w:rsidR="008525C4">
        <w:t>a</w:t>
      </w:r>
      <w:r w:rsidR="00850C63">
        <w:t xml:space="preserve"> zasebne </w:t>
      </w:r>
      <w:r w:rsidR="00903869">
        <w:t>Komor</w:t>
      </w:r>
      <w:r w:rsidR="00850C63">
        <w:t xml:space="preserve">e. Također, </w:t>
      </w:r>
      <w:r>
        <w:t xml:space="preserve">sudjelovanje u izradi zakona i propisa u područjima bitnim za obavljanje </w:t>
      </w:r>
      <w:r w:rsidR="009D3B83">
        <w:t>djelatnosti u</w:t>
      </w:r>
      <w:r w:rsidRPr="00C64E88">
        <w:t xml:space="preserve"> rudarstv</w:t>
      </w:r>
      <w:r w:rsidR="009D3B83">
        <w:t>u</w:t>
      </w:r>
      <w:r w:rsidRPr="00C64E88">
        <w:t>, naftno</w:t>
      </w:r>
      <w:r w:rsidR="009D3B83">
        <w:t>m</w:t>
      </w:r>
      <w:r w:rsidRPr="00C64E88">
        <w:t xml:space="preserve"> rudarstv</w:t>
      </w:r>
      <w:r w:rsidR="009D3B83">
        <w:t>u</w:t>
      </w:r>
      <w:r w:rsidRPr="00C64E88">
        <w:t xml:space="preserve"> i metalurgij</w:t>
      </w:r>
      <w:r w:rsidR="009D3B83">
        <w:t xml:space="preserve">i, </w:t>
      </w:r>
      <w:r w:rsidR="00850C63">
        <w:t xml:space="preserve">intenzivnija </w:t>
      </w:r>
      <w:r w:rsidR="009D3B83">
        <w:t>suradnj</w:t>
      </w:r>
      <w:r w:rsidR="00850C63">
        <w:t>a</w:t>
      </w:r>
      <w:r w:rsidR="009D3B83">
        <w:t xml:space="preserve"> s nadležnim ministarstvima, fakultetima i drugim institucijama, </w:t>
      </w:r>
      <w:r w:rsidRPr="00C64E88">
        <w:t>te kontinuiran</w:t>
      </w:r>
      <w:r w:rsidR="00850C63">
        <w:t>o</w:t>
      </w:r>
      <w:r w:rsidRPr="00C64E88">
        <w:t xml:space="preserve"> praćenje rada domaćih i inozemnih akreditacijskih tijela, </w:t>
      </w:r>
      <w:r w:rsidR="009D3B83">
        <w:t xml:space="preserve">poput </w:t>
      </w:r>
      <w:r w:rsidRPr="00C64E88">
        <w:t xml:space="preserve">FEANI-a. </w:t>
      </w:r>
    </w:p>
    <w:p w14:paraId="75DAECCE" w14:textId="77777777" w:rsidR="009D3B83" w:rsidRDefault="009D3B83" w:rsidP="00E428D1">
      <w:pPr>
        <w:contextualSpacing/>
        <w:jc w:val="both"/>
      </w:pPr>
    </w:p>
    <w:p w14:paraId="6ABBA06E" w14:textId="77777777" w:rsidR="00850C63" w:rsidRPr="00850C63" w:rsidRDefault="00850C63" w:rsidP="00850C63">
      <w:pPr>
        <w:jc w:val="both"/>
      </w:pPr>
      <w:r w:rsidRPr="00850C63">
        <w:t>Poticanje članova Odjela na povećanj</w:t>
      </w:r>
      <w:r>
        <w:t>e</w:t>
      </w:r>
      <w:r w:rsidRPr="00850C63">
        <w:t xml:space="preserve"> suradnje s gospodarstvom.</w:t>
      </w:r>
    </w:p>
    <w:p w14:paraId="06DE51BA" w14:textId="77777777" w:rsidR="003D7656" w:rsidRDefault="003D7656" w:rsidP="00E428D1">
      <w:pPr>
        <w:jc w:val="both"/>
      </w:pPr>
    </w:p>
    <w:p w14:paraId="19F20B4A" w14:textId="670F4F7F" w:rsidR="003D7656" w:rsidRDefault="003D7656" w:rsidP="00E428D1">
      <w:pPr>
        <w:jc w:val="both"/>
      </w:pPr>
      <w:r>
        <w:t xml:space="preserve">Zagreb, </w:t>
      </w:r>
      <w:r w:rsidR="000763D0">
        <w:t>15. siječnja</w:t>
      </w:r>
      <w:r>
        <w:t xml:space="preserve"> 20</w:t>
      </w:r>
      <w:r w:rsidR="000763D0">
        <w:t>22</w:t>
      </w:r>
      <w:r>
        <w:t>.</w:t>
      </w:r>
    </w:p>
    <w:p w14:paraId="75A7CAA1" w14:textId="77777777" w:rsidR="003D7656" w:rsidRDefault="003D7656" w:rsidP="00E428D1">
      <w:pPr>
        <w:jc w:val="both"/>
      </w:pPr>
    </w:p>
    <w:p w14:paraId="41157DE5" w14:textId="77777777" w:rsidR="003D7656" w:rsidRDefault="003D7656" w:rsidP="00E428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Tajnica Odjela rudarstva i metalurgije</w:t>
      </w:r>
    </w:p>
    <w:p w14:paraId="708B9A52" w14:textId="77777777" w:rsidR="00067F79" w:rsidRDefault="00067F79" w:rsidP="00E428D1">
      <w:pPr>
        <w:jc w:val="both"/>
        <w:rPr>
          <w:rFonts w:ascii="Calibri" w:eastAsia="Calibri" w:hAnsi="Calibri" w:cs="Times New Roman"/>
        </w:rPr>
      </w:pPr>
    </w:p>
    <w:p w14:paraId="36AC3DB7" w14:textId="77777777" w:rsidR="00850C63" w:rsidRPr="00C64E88" w:rsidRDefault="00067F79" w:rsidP="00850C63">
      <w:pPr>
        <w:ind w:left="4248"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Prof. dr. sc. Biljana Kovačević Zelić</w:t>
      </w:r>
      <w:r w:rsidR="00850C63">
        <w:rPr>
          <w:rFonts w:ascii="Calibri" w:eastAsia="Calibri" w:hAnsi="Calibri" w:cs="Times New Roman"/>
        </w:rPr>
        <w:t>, v.r.</w:t>
      </w:r>
    </w:p>
    <w:sectPr w:rsidR="00850C63" w:rsidRPr="00C6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025E"/>
    <w:multiLevelType w:val="multilevel"/>
    <w:tmpl w:val="E28A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80CD5"/>
    <w:multiLevelType w:val="hybridMultilevel"/>
    <w:tmpl w:val="F9C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5964"/>
    <w:multiLevelType w:val="hybridMultilevel"/>
    <w:tmpl w:val="D7E05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76E0"/>
    <w:multiLevelType w:val="hybridMultilevel"/>
    <w:tmpl w:val="47B8B65A"/>
    <w:lvl w:ilvl="0" w:tplc="2B8886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21B4"/>
    <w:multiLevelType w:val="hybridMultilevel"/>
    <w:tmpl w:val="2DFEF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71134"/>
    <w:multiLevelType w:val="hybridMultilevel"/>
    <w:tmpl w:val="A11C1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D3467"/>
    <w:multiLevelType w:val="hybridMultilevel"/>
    <w:tmpl w:val="0DF4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57967"/>
    <w:multiLevelType w:val="hybridMultilevel"/>
    <w:tmpl w:val="1A745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262"/>
    <w:multiLevelType w:val="hybridMultilevel"/>
    <w:tmpl w:val="2DFEF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53AB1"/>
    <w:multiLevelType w:val="hybridMultilevel"/>
    <w:tmpl w:val="9556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1C6A"/>
    <w:multiLevelType w:val="hybridMultilevel"/>
    <w:tmpl w:val="B16614BA"/>
    <w:lvl w:ilvl="0" w:tplc="4AC8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C7"/>
    <w:rsid w:val="00002994"/>
    <w:rsid w:val="00006CB7"/>
    <w:rsid w:val="00030B72"/>
    <w:rsid w:val="00037DB5"/>
    <w:rsid w:val="000406AC"/>
    <w:rsid w:val="00067F79"/>
    <w:rsid w:val="000763D0"/>
    <w:rsid w:val="000A72D2"/>
    <w:rsid w:val="000C2D5D"/>
    <w:rsid w:val="000F5FA1"/>
    <w:rsid w:val="001415CA"/>
    <w:rsid w:val="001D5D32"/>
    <w:rsid w:val="001F1DD1"/>
    <w:rsid w:val="003A55A2"/>
    <w:rsid w:val="003D7656"/>
    <w:rsid w:val="003F5EEE"/>
    <w:rsid w:val="004021BF"/>
    <w:rsid w:val="004465D3"/>
    <w:rsid w:val="004B0AC0"/>
    <w:rsid w:val="00534474"/>
    <w:rsid w:val="0056480C"/>
    <w:rsid w:val="0058436C"/>
    <w:rsid w:val="00594974"/>
    <w:rsid w:val="00636E67"/>
    <w:rsid w:val="007505E3"/>
    <w:rsid w:val="00751BCF"/>
    <w:rsid w:val="00760AB6"/>
    <w:rsid w:val="007B301F"/>
    <w:rsid w:val="007B6EC7"/>
    <w:rsid w:val="007C6514"/>
    <w:rsid w:val="007E1B0A"/>
    <w:rsid w:val="007E3C33"/>
    <w:rsid w:val="00814F8F"/>
    <w:rsid w:val="00850C63"/>
    <w:rsid w:val="008525C4"/>
    <w:rsid w:val="008A56E9"/>
    <w:rsid w:val="008D38AB"/>
    <w:rsid w:val="008E31C9"/>
    <w:rsid w:val="00903869"/>
    <w:rsid w:val="00917E51"/>
    <w:rsid w:val="0094539E"/>
    <w:rsid w:val="0095112B"/>
    <w:rsid w:val="009740FF"/>
    <w:rsid w:val="009D3B83"/>
    <w:rsid w:val="00A544A5"/>
    <w:rsid w:val="00A91B38"/>
    <w:rsid w:val="00C64E88"/>
    <w:rsid w:val="00CD57B3"/>
    <w:rsid w:val="00CF1583"/>
    <w:rsid w:val="00D444BE"/>
    <w:rsid w:val="00D959DE"/>
    <w:rsid w:val="00DD121F"/>
    <w:rsid w:val="00DE7302"/>
    <w:rsid w:val="00E2425C"/>
    <w:rsid w:val="00E428D1"/>
    <w:rsid w:val="00E85842"/>
    <w:rsid w:val="00E95EA5"/>
    <w:rsid w:val="00F2182A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7089"/>
  <w15:chartTrackingRefBased/>
  <w15:docId w15:val="{79A578DA-1353-443D-86B9-43A8793A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C7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39"/>
    <w:rsid w:val="00CD57B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480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6480C"/>
    <w:rPr>
      <w:color w:val="808080"/>
      <w:shd w:val="clear" w:color="auto" w:fill="E6E6E6"/>
    </w:rPr>
  </w:style>
  <w:style w:type="table" w:customStyle="1" w:styleId="Reetkatablice11">
    <w:name w:val="Rešetka tablice11"/>
    <w:basedOn w:val="TableNormal"/>
    <w:next w:val="TableGrid"/>
    <w:uiPriority w:val="39"/>
    <w:rsid w:val="00DE730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Kovačević-Zelić</dc:creator>
  <cp:keywords/>
  <dc:description/>
  <cp:lastModifiedBy>Biljana Kovačević-Zelić</cp:lastModifiedBy>
  <cp:revision>2</cp:revision>
  <dcterms:created xsi:type="dcterms:W3CDTF">2022-01-18T08:45:00Z</dcterms:created>
  <dcterms:modified xsi:type="dcterms:W3CDTF">2022-01-18T08:45:00Z</dcterms:modified>
</cp:coreProperties>
</file>