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hr-HR" w:eastAsia="en-GB"/>
        </w:rPr>
      </w:pPr>
      <w:r w:rsidRPr="00504BC6">
        <w:rPr>
          <w:rFonts w:eastAsia="Times New Roman" w:cs="Times New Roman"/>
          <w:b/>
          <w:bCs/>
          <w:sz w:val="28"/>
          <w:szCs w:val="28"/>
          <w:lang w:val="hr-HR" w:eastAsia="en-GB"/>
        </w:rPr>
        <w:t>Izvještaj o radu u 2018. godini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(na temelju pristiglih informacija članova Odjela)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Odjel arhitekture i urbanizma čini ukupno 8 članova i suradnika. Od tog broja:</w:t>
      </w:r>
    </w:p>
    <w:p w:rsidR="00504BC6" w:rsidRPr="00504BC6" w:rsidRDefault="00504BC6" w:rsidP="00504B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članova 4 (od moguća 4)</w:t>
      </w:r>
    </w:p>
    <w:p w:rsidR="00504BC6" w:rsidRPr="00504BC6" w:rsidRDefault="00504BC6" w:rsidP="00504B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suradnika 4 (od moguća 4)</w:t>
      </w:r>
    </w:p>
    <w:p w:rsidR="00504BC6" w:rsidRPr="00504BC6" w:rsidRDefault="00504BC6" w:rsidP="00504B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u statusu „emeritusa“: Prof. emer. dr. sc.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Hildergard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Auf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Franić  i prof. dr. sc. Sonja Jurković</w:t>
      </w:r>
    </w:p>
    <w:p w:rsidR="00504BC6" w:rsidRPr="00504BC6" w:rsidRDefault="00504BC6" w:rsidP="00504B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međunarodni članovi Akademije: upražnjena mjesta (moguće 2)</w:t>
      </w:r>
    </w:p>
    <w:p w:rsidR="00504BC6" w:rsidRPr="00504BC6" w:rsidRDefault="00504BC6" w:rsidP="00504B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upražnjena mjesta: 2 mjesta za međunarodne članove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Članovi Odjela aktivni u tijelima HATZ-a:</w:t>
      </w:r>
    </w:p>
    <w:p w:rsidR="00504BC6" w:rsidRPr="00504BC6" w:rsidRDefault="00504BC6" w:rsidP="00504BC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prof. dr. sc. Srečko Pegan u Odboru za etiku.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Tijekom 2018. godine članovi Odjela arhitekture i urbanizma nastavili su s intenzivnim radom na pojedinačnim ili zajedničkim projektima promovirajući znanstveni pristup u tehničkom području.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Prof. dr. sc. Sonja Jurković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objavila je knjigu „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OBAZRIVO S PROSTOROM  - Izbor autorskih tekstova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“. Knjiga od 350 stranica objavljena je i promovirana 15.10.2018. u Muzeju Mimara u Zagrebu. Nakladnici su Hrvatska udruga likovnih umjetnika primijenjenih umjetnosti – ULUPUH i Arhitektonski fakultet Sveučilišta u Zagrebu. Knjiga je zbirka tekstova koji su nastali i objavljivani tijekom četrdeset godina rada autorice kao urbanista, pejzažnog arhitekta i profesora.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Projekt </w:t>
      </w: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 xml:space="preserve">prof. dr. sc. Mladena Obad </w:t>
      </w:r>
      <w:proofErr w:type="spellStart"/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Šćitarocija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„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Heritage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Urbanism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– Urban and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spatial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models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for Revival and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Enhancement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of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Cultural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Heritage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/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Urbanizam naslijeđa – urbanistički i prostorni modeli za oživljavanje i unaprjeđenje kulturnoga naslijeđa 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(HERU-2032, 2014. - 2018.), kojega je financirala Hrvatska zaklada za znanost dovršen je u rujnu 2018.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Sljedeći članovi Odjela su kao voditelji osigurali financijsku potporu za svoja znanstvena istraživanja u 2018. godini:</w:t>
      </w:r>
    </w:p>
    <w:p w:rsidR="00504BC6" w:rsidRPr="00504BC6" w:rsidRDefault="00504BC6" w:rsidP="00504BC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prof. dr. sc. Bojan Baletić s projektom „Arhitektura novih prostora za kreativnost i inovacije“</w:t>
      </w:r>
    </w:p>
    <w:p w:rsidR="00504BC6" w:rsidRPr="00504BC6" w:rsidRDefault="00504BC6" w:rsidP="00504BC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prof.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dr.sc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. Tihomir Jukić s projektom „Razvojni potencijal javnog prostora gradova Hrvatske (II. dio)“</w:t>
      </w:r>
    </w:p>
    <w:p w:rsidR="00504BC6" w:rsidRPr="00504BC6" w:rsidRDefault="00504BC6" w:rsidP="00504BC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prof. dr. sc. Karin Šerman s projektom „Znanstveni i teorijski koncepti 19. stoljeća u funkciji razvoja hrvatske moderne arhitekture“</w:t>
      </w:r>
    </w:p>
    <w:p w:rsidR="00504BC6" w:rsidRPr="00504BC6" w:rsidRDefault="00504BC6" w:rsidP="00504BC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lastRenderedPageBreak/>
        <w:t>izv. prof. dr. sc. Zoran Veršić s projektom „Određivanje modela referentnih zgrada javne namjene iz različitih razdoblja izgradnje u Hrvatskoj u svrhu energetske analize i obnove na gotovo nula-energetsku razinu (nZEB)“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 xml:space="preserve">Prof. dr. sc. Mladen Obad </w:t>
      </w:r>
      <w:proofErr w:type="spellStart"/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u 2018. godini uz istraživački rad na znanstvenom projektu kao autor ili koautor objavio je znanstvene radove: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- Obad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, M. (2018.) 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Heritage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as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an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Active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Space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and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Spatial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Resource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str. 341-348, in: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Cocci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Grifoni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, Roberta; D’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Onofrio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Rosalba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;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Sargolini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Massimo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(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editors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)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Quality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of Life in Urban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Landscapes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- In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Search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of a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Decision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Support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System,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Springer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Cham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(Switzerland), ISBN 978-3-319-65580-2 (print), ISBN 978-3-319-65581-9 (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eBook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).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- Obad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M.; Bojanić Obad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B. (2018.) 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Modeli obnove perivoja kao kulturnog nasljeđa /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Models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of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Garden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restoration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as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Cultural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Heritage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, str. 111-121, u: Zbornik radova “Dr. sc. Bruno Šišić – dubrovački krajobrazni arhitekt”, Dubrovnik: Matica hrvatska, urednica: Mara Marić, ISBN 978-953-7784-59-1, ISBN 978-953-7153-46-5.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-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Laznibat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Z.; Obad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M. (2018.) 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Gradski predjel “Na Andriji” u povijesnoj jezgri Dubrovnika – prostorni razvoj i urbanistička obilježja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, “Prostor” (Zagreb, ISSN 1330-0652), god. 26, br. 55, 2018., str. 52-67.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Osim znanstvenih projekata </w:t>
      </w: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 xml:space="preserve">prof. dr. sc. Mladen Obad </w:t>
      </w:r>
      <w:proofErr w:type="spellStart"/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radio je i na stručnim projektima: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Idejni projekt obnove i revitalizacije lječilišnog perivoja u Lipiku (dio u vlasništvu Grada Lipika), svibanj 2018., u koautorstvu (Studio za krajobraznu arhitekturu, prostorno planiranje, okoliš d.o.o. Rovinj), Naručitelj: Grad Lipik. Projekt financiran novcem Europske unije iz Europskog fonda za regionalni razvoj (Operativni program konkurentnost i kohezija, Europski strukturni i investicijski fondovi).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- Idejni projekt obnove i revitalizacije gospodarskih zgrada dvorskoga sklopa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Khuen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Belassy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u Nuštru, studeni 2018. Autori: Mladen Obad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Bojana Bojanić Obad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i Hrvoje Magdić. Naručitelj: Općina Nuštar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Ostale aktivnosti </w:t>
      </w: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 xml:space="preserve">prof. dr. sc. Mladena Obada </w:t>
      </w:r>
      <w:proofErr w:type="spellStart"/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Šćitarocija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: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Član Povjerenstva za razvoj i institucionalno uređenje sustava znanosti i visokog obrazovanja Sveučilišta u Zagrebu (imenovanje Senata Sveučilišta, 15.05.2018.).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Član Ocjenjivačkoga suda za godišnje nagrade Hrvatske komore arhitekata.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Osam javnih izlaganja na panel raspravama s temom revitalizacije kulturnoga naslijeđa te povodom predstavljanja knjiga.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lastRenderedPageBreak/>
        <w:t>- Prikaz dviju knjiga u znanstvenom časopisu.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Dva intervjua za medije na temu obnove i revitalizacije dvoraca.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Sudjelovanje u dokumentarnom filmu „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Magische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Gärten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-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Das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Arboretum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von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Trsteno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”, autor: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Jean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-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Philippe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Teyssier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redatelj: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Timo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Ebermann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Arte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Francuska, 2017. (trajanje filma 25,55 minuta), https://www.arte.tv/en/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Prof. dr. sc. Bojan Baletić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kao član tima sudjeluje na međunarodnim (EU) projektima:</w:t>
      </w:r>
    </w:p>
    <w:p w:rsidR="00504BC6" w:rsidRPr="00504BC6" w:rsidRDefault="00504BC6" w:rsidP="00504BC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na projektu „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Productive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Green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Infrastructure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for post-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industrial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urban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regeneration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“ (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proGIreg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), koordinator projekta RWTH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Aachen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,</w:t>
      </w:r>
    </w:p>
    <w:p w:rsidR="00504BC6" w:rsidRPr="00504BC6" w:rsidRDefault="00504BC6" w:rsidP="00504BC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na projektu „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Entrepreneurial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skills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for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young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social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innovators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in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an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open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digital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world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“ (DOIT), koordinator projekta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Salzburg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Research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Center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 xml:space="preserve">Prof. </w:t>
      </w:r>
      <w:proofErr w:type="spellStart"/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dr.sc</w:t>
      </w:r>
      <w:proofErr w:type="spellEnd"/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. Tihomir Jukić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održao je više javnih predavanja promovirajući arhitektonsko-urbanističku struku, a uz to je  kao član Odbora za urbanizam Hrvatske komore arhitekata i kao Predsjednik Područnog odbora Zagreb  zalagao se za povezanost znanosti, struke i prakse u provedbi bitnih gradskih projekata.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Uz navedeno </w:t>
      </w: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prof. dr. sc. Tihomir Jukić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bio je voditelj interdisciplinarne Ljetne škole 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Zadar 2020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. U kolovozu 2018. bit će održana arhitektonsko-urbanistička radionica na temu GRAD NA MORU I OTOCIMA, ZADAR 2018. u sklopu projekta Povijesna središta, suvremeni grad i održivi turizam, ZADAR 2020.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Izv. prof. dr. sc. Zoran Veršić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organizirao je u veljači 2018. stručni skup „Zgrade gotovo nulte energije (nZEB) / povezivanjem znanosti, inovacija i gospodarstva“ na Arhitektonskom fakultetu u Zagrebu koji je održan pod pokroviteljstvom HATZ-a.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Kao koautor sudjelovao je s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Muraj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I. i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Binički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M. s člankom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Nearly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Zero Energy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Buildings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in Croatia: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Comparasion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of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thermal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performance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in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different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climatic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regions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na 42nd IAHS World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Congress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on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Housing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, The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housing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for the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dignity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of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mankind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, 2018., Naples (Italy) 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Kao pozvani predavač sudjelovao je na predavanjima s temom:</w:t>
      </w:r>
    </w:p>
    <w:p w:rsidR="00504BC6" w:rsidRPr="00504BC6" w:rsidRDefault="00504BC6" w:rsidP="00504BC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„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Najčešći propusti pri izradi projekata fizike zgrada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“, na Danima Hrvatske komore inženjera građevinarstva, Hrvatska komora inženjera građevinarstva, Opatija, 08-10. 06. 2017.</w:t>
      </w:r>
    </w:p>
    <w:p w:rsidR="00504BC6" w:rsidRPr="00504BC6" w:rsidRDefault="00504BC6" w:rsidP="00504BC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Projektiranje zelene zgrade i projektiranje po nZEB standardu – kako postići nZEB, konkretna tehnička rješenja, 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na skupu: Green Building Professional, polugodišnji edukacijski program, Modul 6, Hrvatski savjet za zelenu gradnju, Zagreb, 22.11.2018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Kao pozvani član sudjelovao je u tri panel diskusije:</w:t>
      </w:r>
    </w:p>
    <w:p w:rsidR="00504BC6" w:rsidRPr="00504BC6" w:rsidRDefault="00504BC6" w:rsidP="00504BC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lastRenderedPageBreak/>
        <w:t>Izazovi energetske obnove u Hrvatskoj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, na skupu: Središnja konferencija o zelenoj gradnji i održivom razvoju, Hrvatski savjet za zelenu gradnju, Zagreb, 24.10.2018.</w:t>
      </w:r>
    </w:p>
    <w:p w:rsidR="00504BC6" w:rsidRPr="00504BC6" w:rsidRDefault="00504BC6" w:rsidP="00504BC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Dekarbonizacija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zgrada do 2050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, na skupu: Prvi otvoreni dijalog partnera na temu Implementacije standarda zgrade gotovo nulte energije i nacionalne Dugoročne strategije energetske obnove zgrada do 2050., Ministarstvo graditeljstva i prostornog uređenja RH, Zagreb, 27.09.2018.</w:t>
      </w:r>
    </w:p>
    <w:p w:rsidR="00504BC6" w:rsidRPr="00504BC6" w:rsidRDefault="00504BC6" w:rsidP="00504BC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Green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Talks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: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BIMom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do energetske učinkovitosti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– energetska obnova zgrada, u sklopu Zagrebačkog energetskog tjedna, 10.05.2018., Tehnološki park Velesajam, Zagreb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Znanstveni projekti: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Član je tima na međunarodnom (EU) projektu „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Razvoj profesionalnih kompetencija za zelenu gradnju /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Continuous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Professional Development for Green Building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“ (CPD4GB), koordinator projekta HIS – Hrvatski inženjerski savez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- Član je tima na međunarodnom (EU) projektu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Healthy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URBan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Environment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: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Developing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Higher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Education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inArchitecture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and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Construction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in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Bosnia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and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Herzegovina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(HURBE),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Erasmus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+, koordinator projekta UNIROMA1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Ostale aktivnosti </w:t>
      </w: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 xml:space="preserve">izv. prof. dr. sc. Zorana </w:t>
      </w:r>
      <w:proofErr w:type="spellStart"/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Veršića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: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- Član je znanstvenog odbora simpozija 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Energy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Efficient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Building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Design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and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Legislation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na međunarodnoj konferenciji RILEM International Conference SMSS 2019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Sustainable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Materials, Systems and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Structures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, koji će se održati u Rovinju 2019. godine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- Član je radne skupine za izradu 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Vodiča za zelenu i održivu gradnju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>, Ministarstva graditeljstva i prostornog uređenja RH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Član je radne skupine za razvoj tehničkog opisa discipline i zadataka za natjecanje u sklopu ESF projekta Promocija tehničkih kompetencija i strukovnog obrazovanja kroz strukovna natjecanja i smotre, sektor: Graditeljstvo, disciplina: Arhitektonske tehnologije, Agencije za strukovno obrazovanje i obrazovanje odraslih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- Od 2018. Predsjednik je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Klastera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za energetsku učinkovitost i održivost u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zgradarstvu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–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nZEB.hr</w:t>
      </w:r>
      <w:proofErr w:type="spellEnd"/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I ostali članovi su  također aktivni u  sudjelovanju na domaćim i međunarodnim znanstvenim i stručnim skupovima kao i u publiciranju znanstvenih i  stručnih radova.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Sve to ukazuje na izrazito dinamičan rad članova Odjela arhitekture i urbanizma HATZ-a.</w:t>
      </w:r>
    </w:p>
    <w:p w:rsidR="00504BC6" w:rsidRPr="00504BC6" w:rsidRDefault="00504BC6" w:rsidP="00504BC6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Tajnik Odjela arhitekture i urbanizma: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br/>
        <w:t>Izv. prof. dr. sc. Zoran Veršić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hr-HR" w:eastAsia="en-GB"/>
        </w:rPr>
      </w:pPr>
      <w:r w:rsidRPr="00504BC6">
        <w:rPr>
          <w:rFonts w:eastAsia="Times New Roman" w:cs="Times New Roman"/>
          <w:sz w:val="28"/>
          <w:szCs w:val="28"/>
          <w:lang w:val="hr-HR" w:eastAsia="en-GB"/>
        </w:rPr>
        <w:lastRenderedPageBreak/>
        <w:t> </w:t>
      </w:r>
      <w:r w:rsidRPr="00504BC6">
        <w:rPr>
          <w:rFonts w:eastAsia="Times New Roman" w:cs="Times New Roman"/>
          <w:b/>
          <w:bCs/>
          <w:sz w:val="28"/>
          <w:szCs w:val="28"/>
          <w:lang w:val="hr-HR" w:eastAsia="en-GB"/>
        </w:rPr>
        <w:t>Plan rada 2019. godinu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(na temelju pristiglih informacija članova Odjela)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Planira se nastavak znanstvenog, istraživačkog i stručnog rada u području arhitekture i urbanizma na visokoj razini.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Predviđa se aktivan rad člana HATZ-a, prof. dr. sc.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Srečka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Pegana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, u Odboru za etiku.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Predviđa se nastavak rada na pripremi i kandidaturi za sudjelovanje na međunarodnim znanstvenim i stručnim projektima.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 xml:space="preserve">Prof.dr.sc. Mladen Obad </w:t>
      </w:r>
      <w:proofErr w:type="spellStart"/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Ščitaroci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nastavlja započeta i nedovršena istraživanja tijekom projekta „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Urbanizam naslijeđa – Urbanistički i prostorni modeli za oživljavanje i unaprjeđenje kulturnoga naslijeđa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“ (HERU) koji je dovršen krajem kolovoza 2018. Priprema se objava znanstvenih članaka. U tijeku je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mentoriranje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na 6 doktorskih radova. Trenutno su u evaluaciji međunarodni znanstveni projekti na kojima je predviđena suradnja.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Osim znanstvenih istraživanja prof. dr. sc. Mladen Obad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Šćitaroci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nastavlja rad na izradi projektne dokumentacije za rekonstrukciju dvorca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Khuen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Belassy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u Nuštru i za obnovu zaštićenog lječilišnog perivoja u Lipiku.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Prof. dr. sc. Mladen Obad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Ščitaroci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od siječnja 2019. započinje s obnašanjem funkcije tajnika Razreda za likovne umjetnosti HAZU-a te nastavlja rad kao član predsjedništva HAZU-a.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Ostale predviđene aktivnosti Prof. dr. sc. Mladena Obada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Šćitarocija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u 2019. godini su:</w:t>
      </w:r>
    </w:p>
    <w:p w:rsidR="00504BC6" w:rsidRPr="00504BC6" w:rsidRDefault="00504BC6" w:rsidP="00504BC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Član Odbora za obnovu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Arboretuma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Trsteno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(u tijeku je izrada projektne dokumentacije za obnovu građevina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Arboretuma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>, financiranje iz EU strukturnih fondova)</w:t>
      </w:r>
    </w:p>
    <w:p w:rsidR="00504BC6" w:rsidRPr="00504BC6" w:rsidRDefault="00504BC6" w:rsidP="00504BC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Rad u Povjerenstvu za razvoj i institucionalno uređenje sustava znanosti i visokog obrazovanja Sveučilišta u Zagrebu</w:t>
      </w:r>
    </w:p>
    <w:p w:rsidR="00504BC6" w:rsidRPr="00504BC6" w:rsidRDefault="00504BC6" w:rsidP="00504BC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Priprema i objava članaka za popularizaciju znanosti</w:t>
      </w:r>
    </w:p>
    <w:p w:rsidR="00504BC6" w:rsidRPr="00504BC6" w:rsidRDefault="00504BC6" w:rsidP="00504BC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Razne medijske i druge aktivnosti na promicanju očuvanja i revitalizaciji kulturnoga naslijeđa</w:t>
      </w:r>
    </w:p>
    <w:p w:rsidR="00504BC6" w:rsidRPr="00504BC6" w:rsidRDefault="00504BC6" w:rsidP="00504BC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Sudjelovanje na predstavljanjima knjiga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Prof.dr.sc. Tihomir Jukić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i dalje će nastaviti promociju tehničkih znanosti u statusu predsjednika Područnog odbora Zagreb Hrvatske komore arhitekata i zalagati će se za povezanost znanosti, struke i prakse u provedbi bitnih gradskih projekata.</w:t>
      </w:r>
      <w:bookmarkStart w:id="0" w:name="_GoBack"/>
      <w:bookmarkEnd w:id="0"/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b/>
          <w:bCs/>
          <w:sz w:val="24"/>
          <w:szCs w:val="24"/>
          <w:lang w:val="hr-HR" w:eastAsia="en-GB"/>
        </w:rPr>
        <w:t>Izv. prof. dr. sc. Zoran Veršić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tijekom godine, kao član tima, nastavlja s radom na međunarodnim (EU) projektima „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Razvoj profesionalnih kompetencija za zelenu gradnju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– CPD4GB“, te na projektu „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Healthy</w:t>
      </w:r>
      <w:proofErr w:type="spellEnd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 xml:space="preserve"> Urban </w:t>
      </w:r>
      <w:proofErr w:type="spellStart"/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Environment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– HURBE“.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lastRenderedPageBreak/>
        <w:t>Izv. prof. dr. sc. Zoran Veršić planira organiziranje znanstveno i/ili stručnog skupa s temom „</w:t>
      </w:r>
      <w:r w:rsidRPr="00504BC6">
        <w:rPr>
          <w:rFonts w:eastAsia="Times New Roman" w:cs="Times New Roman"/>
          <w:i/>
          <w:iCs/>
          <w:sz w:val="24"/>
          <w:szCs w:val="24"/>
          <w:lang w:val="hr-HR" w:eastAsia="en-GB"/>
        </w:rPr>
        <w:t>Zgrade 2020+, Energetska učinkovitost i održivost zgrada nakon 2020“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. Na skupu će biti javno predstavljen novoosnovani Klaster za energetsku učinkovitost i održivost u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zgradarstvu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–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nZEB.hr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čiji je Predsjednik prof. dr. sc. Z. Veršić. Akademija tehničkih znanosti Hrvatska bit će zamoljena da kao pokrovitelj podrži ovaj skup.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Početkom godine predviđa se da izv. prof. dr. sc. Zoran Veršić bude gostujući urednik glasnika Akademije tehničkih znanosti „Engineering Power“.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Aktivno učešće članova Odjela u radu HATZ-a nastavilo bi se objavljivanjem znanstvenih radova, između ostalog i u izdanjima HATZ-a te izlaganjima na skupovima HATZ-a.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Sve to bi pratilo: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Promidžbu HATZ-a u javnim glasilima i medijima.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- Redovito prisustvo članova Odjela godišnjim skupštinama HATZ-a.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Predviđa se održavanje 2-3 sjednice Odjela (u fizičkom ili elektroničkom obliku) na kojima će se raspravljati o radu Odjela, budućim napredovanjima i prijedlozima novih članova, kao i prijedlozima za nagrade HATZ-a te organizaciji skupova i predavanja.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Prema sadašnjoj evidenciji ispunjena su sva dopuštena mjesta u Odjelu. Upražnjena su 2 mjesta za međunarodne članove. U najavi je podnošenje osobnog zahtjeva prof. dr. sc.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Srečka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504BC6">
        <w:rPr>
          <w:rFonts w:eastAsia="Times New Roman" w:cs="Times New Roman"/>
          <w:sz w:val="24"/>
          <w:szCs w:val="24"/>
          <w:lang w:val="hr-HR" w:eastAsia="en-GB"/>
        </w:rPr>
        <w:t>Pegana</w:t>
      </w:r>
      <w:proofErr w:type="spellEnd"/>
      <w:r w:rsidRPr="00504BC6">
        <w:rPr>
          <w:rFonts w:eastAsia="Times New Roman" w:cs="Times New Roman"/>
          <w:sz w:val="24"/>
          <w:szCs w:val="24"/>
          <w:lang w:val="hr-HR" w:eastAsia="en-GB"/>
        </w:rPr>
        <w:t xml:space="preserve"> za izbor u člana emeritusa Akademije. Time predstoji mogućnost prelaska jednog člana suradnika u redovitog člana Akademije i izbor novog člana suradnika Akademije na to upražnjeno mjesto.</w:t>
      </w:r>
    </w:p>
    <w:p w:rsidR="00504BC6" w:rsidRPr="00504BC6" w:rsidRDefault="00504BC6" w:rsidP="00504B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 </w:t>
      </w:r>
    </w:p>
    <w:p w:rsidR="00504BC6" w:rsidRPr="00504BC6" w:rsidRDefault="00504BC6" w:rsidP="00504BC6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val="hr-HR" w:eastAsia="en-GB"/>
        </w:rPr>
      </w:pPr>
      <w:r w:rsidRPr="00504BC6">
        <w:rPr>
          <w:rFonts w:eastAsia="Times New Roman" w:cs="Times New Roman"/>
          <w:sz w:val="24"/>
          <w:szCs w:val="24"/>
          <w:lang w:val="hr-HR" w:eastAsia="en-GB"/>
        </w:rPr>
        <w:t>Tajnik Odjela arhitekture i urbanizma:</w:t>
      </w:r>
      <w:r w:rsidRPr="00504BC6">
        <w:rPr>
          <w:rFonts w:eastAsia="Times New Roman" w:cs="Times New Roman"/>
          <w:sz w:val="24"/>
          <w:szCs w:val="24"/>
          <w:lang w:val="hr-HR" w:eastAsia="en-GB"/>
        </w:rPr>
        <w:br/>
        <w:t>Izv. prof. dr. sc. Zoran Veršić</w:t>
      </w:r>
    </w:p>
    <w:p w:rsidR="00006968" w:rsidRPr="00504BC6" w:rsidRDefault="00504BC6" w:rsidP="00504BC6">
      <w:pPr>
        <w:rPr>
          <w:sz w:val="24"/>
          <w:szCs w:val="24"/>
          <w:lang w:val="hr-HR"/>
        </w:rPr>
      </w:pPr>
    </w:p>
    <w:sectPr w:rsidR="00006968" w:rsidRPr="00504BC6" w:rsidSect="00504BC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591"/>
    <w:multiLevelType w:val="multilevel"/>
    <w:tmpl w:val="FF4C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247A3"/>
    <w:multiLevelType w:val="multilevel"/>
    <w:tmpl w:val="FA64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561F6"/>
    <w:multiLevelType w:val="multilevel"/>
    <w:tmpl w:val="AAAE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27670"/>
    <w:multiLevelType w:val="multilevel"/>
    <w:tmpl w:val="019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F69DE"/>
    <w:multiLevelType w:val="multilevel"/>
    <w:tmpl w:val="59C2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84783"/>
    <w:multiLevelType w:val="multilevel"/>
    <w:tmpl w:val="76A2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64C37"/>
    <w:multiLevelType w:val="multilevel"/>
    <w:tmpl w:val="25E2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C6"/>
    <w:rsid w:val="00504BC6"/>
    <w:rsid w:val="008419B3"/>
    <w:rsid w:val="00C3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2021-07-23T07:06:00Z</dcterms:created>
  <dcterms:modified xsi:type="dcterms:W3CDTF">2021-07-23T07:09:00Z</dcterms:modified>
</cp:coreProperties>
</file>